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C15" w:rsidRPr="00286D9B" w:rsidRDefault="00FF0E68" w:rsidP="00286D9B">
      <w:pPr>
        <w:spacing w:line="480" w:lineRule="auto"/>
        <w:jc w:val="both"/>
        <w:rPr>
          <w:rFonts w:ascii="Times New Roman" w:hAnsi="Times New Roman" w:cs="Times New Roman"/>
          <w:color w:val="1D1D1D"/>
          <w:sz w:val="24"/>
          <w:szCs w:val="24"/>
          <w:shd w:val="clear" w:color="auto" w:fill="FFFFFF"/>
        </w:rPr>
      </w:pPr>
      <w:r w:rsidRPr="00286D9B">
        <w:rPr>
          <w:rFonts w:ascii="Times New Roman" w:hAnsi="Times New Roman" w:cs="Times New Roman"/>
          <w:color w:val="1D1D1D"/>
          <w:sz w:val="24"/>
          <w:szCs w:val="24"/>
          <w:shd w:val="clear" w:color="auto" w:fill="FFFFFF"/>
        </w:rPr>
        <w:t xml:space="preserve">Worldview </w:t>
      </w:r>
    </w:p>
    <w:p w:rsidR="00286D9B" w:rsidRPr="00286D9B" w:rsidRDefault="00FF0E68" w:rsidP="00286D9B">
      <w:pPr>
        <w:spacing w:line="480" w:lineRule="auto"/>
        <w:jc w:val="both"/>
        <w:rPr>
          <w:rFonts w:ascii="Times New Roman" w:hAnsi="Times New Roman" w:cs="Times New Roman"/>
          <w:color w:val="1D1D1D"/>
          <w:sz w:val="24"/>
          <w:szCs w:val="24"/>
          <w:shd w:val="clear" w:color="auto" w:fill="FFFFFF"/>
        </w:rPr>
      </w:pPr>
      <w:r w:rsidRPr="00286D9B">
        <w:rPr>
          <w:rFonts w:ascii="Times New Roman" w:hAnsi="Times New Roman" w:cs="Times New Roman"/>
          <w:color w:val="1D1D1D"/>
          <w:sz w:val="24"/>
          <w:szCs w:val="24"/>
          <w:shd w:val="clear" w:color="auto" w:fill="FFFFFF"/>
        </w:rPr>
        <w:t>Springfield College of Human Service</w:t>
      </w:r>
    </w:p>
    <w:p w:rsidR="00286D9B" w:rsidRPr="00286D9B" w:rsidRDefault="00FF0E68" w:rsidP="00286D9B">
      <w:pPr>
        <w:spacing w:line="480" w:lineRule="auto"/>
        <w:jc w:val="both"/>
        <w:rPr>
          <w:rFonts w:ascii="Times New Roman" w:hAnsi="Times New Roman" w:cs="Times New Roman"/>
          <w:color w:val="1D1D1D"/>
          <w:sz w:val="24"/>
          <w:szCs w:val="24"/>
          <w:shd w:val="clear" w:color="auto" w:fill="FFFFFF"/>
        </w:rPr>
      </w:pPr>
      <w:r w:rsidRPr="00286D9B">
        <w:rPr>
          <w:rFonts w:ascii="Times New Roman" w:hAnsi="Times New Roman" w:cs="Times New Roman"/>
          <w:color w:val="1D1D1D"/>
          <w:sz w:val="24"/>
          <w:szCs w:val="24"/>
          <w:shd w:val="clear" w:color="auto" w:fill="FFFFFF"/>
        </w:rPr>
        <w:t xml:space="preserve">Nancy Barros </w:t>
      </w:r>
    </w:p>
    <w:p w:rsidR="00286D9B" w:rsidRPr="00286D9B" w:rsidRDefault="00FF0E68" w:rsidP="00286D9B">
      <w:pPr>
        <w:spacing w:line="480" w:lineRule="auto"/>
        <w:jc w:val="both"/>
        <w:rPr>
          <w:rFonts w:ascii="Times New Roman" w:hAnsi="Times New Roman" w:cs="Times New Roman"/>
          <w:color w:val="1D1D1D"/>
          <w:sz w:val="24"/>
          <w:szCs w:val="24"/>
          <w:shd w:val="clear" w:color="auto" w:fill="FFFFFF"/>
        </w:rPr>
      </w:pPr>
      <w:r w:rsidRPr="00286D9B">
        <w:rPr>
          <w:rFonts w:ascii="Times New Roman" w:hAnsi="Times New Roman" w:cs="Times New Roman"/>
          <w:color w:val="1D1D1D"/>
          <w:sz w:val="24"/>
          <w:szCs w:val="24"/>
          <w:shd w:val="clear" w:color="auto" w:fill="FFFFFF"/>
        </w:rPr>
        <w:t xml:space="preserve">29th July 2021 </w:t>
      </w:r>
    </w:p>
    <w:p w:rsidR="00567D71" w:rsidRPr="00286D9B" w:rsidRDefault="00FF0E68" w:rsidP="00286D9B">
      <w:pPr>
        <w:spacing w:line="480" w:lineRule="auto"/>
        <w:jc w:val="both"/>
        <w:rPr>
          <w:rFonts w:ascii="Times New Roman" w:hAnsi="Times New Roman" w:cs="Times New Roman"/>
          <w:color w:val="1D1D1D"/>
          <w:sz w:val="24"/>
          <w:szCs w:val="24"/>
          <w:shd w:val="clear" w:color="auto" w:fill="FFFFFF"/>
        </w:rPr>
      </w:pPr>
      <w:r w:rsidRPr="00286D9B">
        <w:rPr>
          <w:rFonts w:ascii="Times New Roman" w:hAnsi="Times New Roman" w:cs="Times New Roman"/>
          <w:b/>
          <w:color w:val="1D1D1D"/>
          <w:sz w:val="24"/>
          <w:szCs w:val="24"/>
          <w:shd w:val="clear" w:color="auto" w:fill="FFFFFF"/>
        </w:rPr>
        <w:t>Research Question:</w:t>
      </w:r>
      <w:r w:rsidRPr="00286D9B">
        <w:rPr>
          <w:rFonts w:ascii="Times New Roman" w:hAnsi="Times New Roman" w:cs="Times New Roman"/>
          <w:color w:val="1D1D1D"/>
          <w:sz w:val="24"/>
          <w:szCs w:val="24"/>
          <w:shd w:val="clear" w:color="auto" w:fill="FFFFFF"/>
        </w:rPr>
        <w:t xml:space="preserve"> What steps can be taken</w:t>
      </w:r>
      <w:r w:rsidRPr="00286D9B">
        <w:rPr>
          <w:rFonts w:ascii="Times New Roman" w:hAnsi="Times New Roman" w:cs="Times New Roman"/>
          <w:color w:val="1D1D1D"/>
          <w:sz w:val="24"/>
          <w:szCs w:val="24"/>
          <w:shd w:val="clear" w:color="auto" w:fill="FFFFFF"/>
        </w:rPr>
        <w:t xml:space="preserve"> to prevent more maternity deaths for Black women from treatable illnesses like pre-eclampsia in communities such </w:t>
      </w:r>
      <w:bookmarkStart w:id="0" w:name="_GoBack"/>
      <w:bookmarkEnd w:id="0"/>
      <w:r w:rsidRPr="00286D9B">
        <w:rPr>
          <w:rFonts w:ascii="Times New Roman" w:hAnsi="Times New Roman" w:cs="Times New Roman"/>
          <w:color w:val="1D1D1D"/>
          <w:sz w:val="24"/>
          <w:szCs w:val="24"/>
          <w:shd w:val="clear" w:color="auto" w:fill="FFFFFF"/>
        </w:rPr>
        <w:t>as Boston, MA vs. Indianapolis, IN.?</w:t>
      </w:r>
    </w:p>
    <w:p w:rsidR="00567D71" w:rsidRDefault="00FF0E68" w:rsidP="00286D9B">
      <w:pPr>
        <w:spacing w:line="480" w:lineRule="auto"/>
        <w:jc w:val="both"/>
        <w:rPr>
          <w:rFonts w:ascii="Times New Roman" w:hAnsi="Times New Roman" w:cs="Times New Roman"/>
          <w:sz w:val="24"/>
          <w:szCs w:val="24"/>
        </w:rPr>
      </w:pPr>
      <w:r w:rsidRPr="00286D9B">
        <w:rPr>
          <w:rFonts w:ascii="Times New Roman" w:hAnsi="Times New Roman" w:cs="Times New Roman"/>
          <w:sz w:val="24"/>
          <w:szCs w:val="24"/>
        </w:rPr>
        <w:t xml:space="preserve">My research topic aims at the black community in Boston and Indianapolis. So much is known of the people </w:t>
      </w:r>
      <w:r w:rsidRPr="00286D9B">
        <w:rPr>
          <w:rFonts w:ascii="Times New Roman" w:hAnsi="Times New Roman" w:cs="Times New Roman"/>
          <w:sz w:val="24"/>
          <w:szCs w:val="24"/>
        </w:rPr>
        <w:t>in such communities, which I consider as singles stories. They have been defined as people who are more like the native Africans, as being defined by poverty and are never in the apposition to speak for themselves, as Adichie mentioned in her ted talk of a</w:t>
      </w:r>
      <w:r w:rsidRPr="00286D9B">
        <w:rPr>
          <w:rFonts w:ascii="Times New Roman" w:hAnsi="Times New Roman" w:cs="Times New Roman"/>
          <w:sz w:val="24"/>
          <w:szCs w:val="24"/>
        </w:rPr>
        <w:t xml:space="preserve"> single story. The information by the speaker, of course, will have an impact on how I have to look at my target community. Considering that I will be dealing with a community with a much-known history full of negativity, I will have to see the community, </w:t>
      </w:r>
      <w:r w:rsidRPr="00286D9B">
        <w:rPr>
          <w:rFonts w:ascii="Times New Roman" w:hAnsi="Times New Roman" w:cs="Times New Roman"/>
          <w:sz w:val="24"/>
          <w:szCs w:val="24"/>
        </w:rPr>
        <w:t xml:space="preserve">not considering the many written single stories about them. </w:t>
      </w:r>
      <w:r w:rsidR="00C3284D" w:rsidRPr="00286D9B">
        <w:rPr>
          <w:rFonts w:ascii="Times New Roman" w:hAnsi="Times New Roman" w:cs="Times New Roman"/>
          <w:sz w:val="24"/>
          <w:szCs w:val="24"/>
        </w:rPr>
        <w:t xml:space="preserve"> I will remain to have an open mind of the community that not all said about the black community is right. Some are just single stories developed by ancient writers</w:t>
      </w:r>
      <w:r w:rsidR="00D31C6D" w:rsidRPr="00286D9B">
        <w:rPr>
          <w:rFonts w:ascii="Times New Roman" w:hAnsi="Times New Roman" w:cs="Times New Roman"/>
          <w:sz w:val="24"/>
          <w:szCs w:val="24"/>
        </w:rPr>
        <w:t xml:space="preserve"> and people who had their perception of </w:t>
      </w:r>
      <w:r w:rsidR="00C3284D" w:rsidRPr="00286D9B">
        <w:rPr>
          <w:rFonts w:ascii="Times New Roman" w:hAnsi="Times New Roman" w:cs="Times New Roman"/>
          <w:sz w:val="24"/>
          <w:szCs w:val="24"/>
        </w:rPr>
        <w:t>the community</w:t>
      </w:r>
      <w:r w:rsidR="00D31C6D" w:rsidRPr="00286D9B">
        <w:rPr>
          <w:rFonts w:ascii="Times New Roman" w:hAnsi="Times New Roman" w:cs="Times New Roman"/>
          <w:sz w:val="24"/>
          <w:szCs w:val="24"/>
        </w:rPr>
        <w:t xml:space="preserve"> and </w:t>
      </w:r>
      <w:r w:rsidR="00472C15" w:rsidRPr="00286D9B">
        <w:rPr>
          <w:rFonts w:ascii="Times New Roman" w:hAnsi="Times New Roman" w:cs="Times New Roman"/>
          <w:sz w:val="24"/>
          <w:szCs w:val="24"/>
        </w:rPr>
        <w:t>its people.</w:t>
      </w:r>
    </w:p>
    <w:p w:rsidR="00567D71" w:rsidRDefault="00472C15" w:rsidP="00286D9B">
      <w:pPr>
        <w:spacing w:line="480" w:lineRule="auto"/>
        <w:jc w:val="both"/>
        <w:rPr>
          <w:rFonts w:ascii="Times New Roman" w:hAnsi="Times New Roman" w:cs="Times New Roman"/>
          <w:sz w:val="24"/>
          <w:szCs w:val="24"/>
        </w:rPr>
      </w:pPr>
      <w:r w:rsidRPr="00286D9B">
        <w:rPr>
          <w:rFonts w:ascii="Times New Roman" w:hAnsi="Times New Roman" w:cs="Times New Roman"/>
          <w:sz w:val="24"/>
          <w:szCs w:val="24"/>
        </w:rPr>
        <w:t xml:space="preserve">On the other hand, while considering my group members' specific topics and community, the only suggestion I will offer would be to let them think past the one-story they have heard about their particular communities. When doing this, this means they are going to do their research with an open mind. This will mean that they aim to prove various single stories about certain communities to be wrong and some to be relatively true. Not considering the community's single-story, which </w:t>
      </w:r>
      <w:r w:rsidRPr="00286D9B">
        <w:rPr>
          <w:rFonts w:ascii="Times New Roman" w:hAnsi="Times New Roman" w:cs="Times New Roman"/>
          <w:sz w:val="24"/>
          <w:szCs w:val="24"/>
        </w:rPr>
        <w:lastRenderedPageBreak/>
        <w:t xml:space="preserve">might be wrong, will attract more positive feedback from the community. In summation, </w:t>
      </w:r>
      <w:r w:rsidR="002A2CE4" w:rsidRPr="00286D9B">
        <w:rPr>
          <w:rFonts w:ascii="Times New Roman" w:hAnsi="Times New Roman" w:cs="Times New Roman"/>
          <w:sz w:val="24"/>
          <w:szCs w:val="24"/>
        </w:rPr>
        <w:t xml:space="preserve">based on the reading and </w:t>
      </w:r>
      <w:r w:rsidRPr="00286D9B">
        <w:rPr>
          <w:rFonts w:ascii="Times New Roman" w:hAnsi="Times New Roman" w:cs="Times New Roman"/>
          <w:sz w:val="24"/>
          <w:szCs w:val="24"/>
        </w:rPr>
        <w:t xml:space="preserve">the information from </w:t>
      </w:r>
      <w:r w:rsidR="002A2CE4" w:rsidRPr="00286D9B">
        <w:rPr>
          <w:rFonts w:ascii="Times New Roman" w:hAnsi="Times New Roman" w:cs="Times New Roman"/>
          <w:sz w:val="24"/>
          <w:szCs w:val="24"/>
        </w:rPr>
        <w:t xml:space="preserve">the dangers of one single story, in order to be able to enhance the feedback of the community and have a good approach to the research, consideration of the dangers of the single-story remains an essential thing that needs to be </w:t>
      </w:r>
      <w:r w:rsidR="007F7339" w:rsidRPr="00286D9B">
        <w:rPr>
          <w:rFonts w:ascii="Times New Roman" w:hAnsi="Times New Roman" w:cs="Times New Roman"/>
          <w:sz w:val="24"/>
          <w:szCs w:val="24"/>
        </w:rPr>
        <w:t>put into consideration</w:t>
      </w:r>
      <w:r w:rsidR="002A2CE4" w:rsidRPr="00286D9B">
        <w:rPr>
          <w:rFonts w:ascii="Times New Roman" w:hAnsi="Times New Roman" w:cs="Times New Roman"/>
          <w:sz w:val="24"/>
          <w:szCs w:val="24"/>
        </w:rPr>
        <w:t xml:space="preserve"> by any research.</w:t>
      </w:r>
    </w:p>
    <w:p w:rsidR="00286D9B" w:rsidRPr="00286D9B" w:rsidRDefault="00FF0E68" w:rsidP="00286D9B">
      <w:pPr>
        <w:spacing w:line="480" w:lineRule="auto"/>
        <w:jc w:val="both"/>
        <w:rPr>
          <w:rFonts w:ascii="Times New Roman" w:hAnsi="Times New Roman" w:cs="Times New Roman"/>
          <w:b/>
          <w:sz w:val="24"/>
          <w:szCs w:val="24"/>
        </w:rPr>
      </w:pPr>
      <w:r w:rsidRPr="00286D9B">
        <w:rPr>
          <w:rFonts w:ascii="Times New Roman" w:hAnsi="Times New Roman" w:cs="Times New Roman"/>
          <w:b/>
          <w:sz w:val="24"/>
          <w:szCs w:val="24"/>
        </w:rPr>
        <w:t>Reference</w:t>
      </w:r>
    </w:p>
    <w:p w:rsidR="00286D9B" w:rsidRPr="00286D9B" w:rsidRDefault="00FF0E68" w:rsidP="00286D9B">
      <w:pPr>
        <w:spacing w:line="480" w:lineRule="auto"/>
        <w:jc w:val="both"/>
        <w:rPr>
          <w:rFonts w:ascii="Times New Roman" w:hAnsi="Times New Roman" w:cs="Times New Roman"/>
          <w:sz w:val="24"/>
          <w:szCs w:val="24"/>
        </w:rPr>
      </w:pPr>
      <w:hyperlink r:id="rId6" w:history="1">
        <w:r w:rsidRPr="0004376B">
          <w:rPr>
            <w:rStyle w:val="Hyperlink"/>
            <w:rFonts w:ascii="Helvetica" w:hAnsi="Helvetica" w:cs="Helvetica"/>
            <w:sz w:val="21"/>
            <w:szCs w:val="21"/>
            <w:shd w:val="clear" w:color="auto" w:fill="FFFFFF"/>
          </w:rPr>
          <w:t>https://www.ted.com/talks/chimaman</w:t>
        </w:r>
        <w:r w:rsidRPr="0004376B">
          <w:rPr>
            <w:rStyle w:val="Hyperlink"/>
            <w:rFonts w:ascii="Helvetica" w:hAnsi="Helvetica" w:cs="Helvetica"/>
            <w:sz w:val="21"/>
            <w:szCs w:val="21"/>
            <w:shd w:val="clear" w:color="auto" w:fill="FFFFFF"/>
          </w:rPr>
          <w:t>da_ngozi_adichie_the_danger_of_a_single_story</w:t>
        </w:r>
      </w:hyperlink>
      <w:r>
        <w:rPr>
          <w:rFonts w:ascii="Helvetica" w:hAnsi="Helvetica" w:cs="Helvetica"/>
          <w:color w:val="505151"/>
          <w:sz w:val="21"/>
          <w:szCs w:val="21"/>
          <w:shd w:val="clear" w:color="auto" w:fill="FFFFFF"/>
        </w:rPr>
        <w:t xml:space="preserve"> </w:t>
      </w:r>
    </w:p>
    <w:p w:rsidR="00D31C6D" w:rsidRPr="00286D9B" w:rsidRDefault="00D31C6D" w:rsidP="00286D9B">
      <w:pPr>
        <w:spacing w:line="480" w:lineRule="auto"/>
        <w:jc w:val="both"/>
        <w:rPr>
          <w:rFonts w:ascii="Times New Roman" w:hAnsi="Times New Roman" w:cs="Times New Roman"/>
          <w:sz w:val="24"/>
          <w:szCs w:val="24"/>
        </w:rPr>
      </w:pPr>
    </w:p>
    <w:sectPr w:rsidR="00D31C6D" w:rsidRPr="00286D9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E68" w:rsidRDefault="00FF0E68" w:rsidP="0072387C">
      <w:pPr>
        <w:spacing w:after="0" w:line="240" w:lineRule="auto"/>
      </w:pPr>
      <w:r>
        <w:separator/>
      </w:r>
    </w:p>
  </w:endnote>
  <w:endnote w:type="continuationSeparator" w:id="0">
    <w:p w:rsidR="00FF0E68" w:rsidRDefault="00FF0E68" w:rsidP="00723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E68" w:rsidRDefault="00FF0E68" w:rsidP="0072387C">
      <w:pPr>
        <w:spacing w:after="0" w:line="240" w:lineRule="auto"/>
      </w:pPr>
      <w:r>
        <w:separator/>
      </w:r>
    </w:p>
  </w:footnote>
  <w:footnote w:type="continuationSeparator" w:id="0">
    <w:p w:rsidR="00FF0E68" w:rsidRDefault="00FF0E68" w:rsidP="00723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276882"/>
      <w:docPartObj>
        <w:docPartGallery w:val="Page Numbers (Top of Page)"/>
        <w:docPartUnique/>
      </w:docPartObj>
    </w:sdtPr>
    <w:sdtEndPr>
      <w:rPr>
        <w:noProof/>
      </w:rPr>
    </w:sdtEndPr>
    <w:sdtContent>
      <w:p w:rsidR="0072387C" w:rsidRDefault="0072387C">
        <w:pPr>
          <w:pStyle w:val="Header"/>
          <w:jc w:val="right"/>
        </w:pPr>
        <w:r>
          <w:fldChar w:fldCharType="begin"/>
        </w:r>
        <w:r>
          <w:instrText xml:space="preserve"> PAGE   \* MERGEFORMAT </w:instrText>
        </w:r>
        <w:r>
          <w:fldChar w:fldCharType="separate"/>
        </w:r>
        <w:r w:rsidR="00E47B09">
          <w:rPr>
            <w:noProof/>
          </w:rPr>
          <w:t>2</w:t>
        </w:r>
        <w:r>
          <w:rPr>
            <w:noProof/>
          </w:rPr>
          <w:fldChar w:fldCharType="end"/>
        </w:r>
      </w:p>
    </w:sdtContent>
  </w:sdt>
  <w:p w:rsidR="0072387C" w:rsidRDefault="007238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D71"/>
    <w:rsid w:val="0004376B"/>
    <w:rsid w:val="00245E75"/>
    <w:rsid w:val="00286D9B"/>
    <w:rsid w:val="002A2CE4"/>
    <w:rsid w:val="003C5A3E"/>
    <w:rsid w:val="00472C15"/>
    <w:rsid w:val="00567D71"/>
    <w:rsid w:val="00632748"/>
    <w:rsid w:val="0072387C"/>
    <w:rsid w:val="007F7339"/>
    <w:rsid w:val="00C3284D"/>
    <w:rsid w:val="00D31C6D"/>
    <w:rsid w:val="00E47B09"/>
    <w:rsid w:val="00FF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60334-ED5D-4C74-9847-35EAD0FB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D9B"/>
    <w:rPr>
      <w:color w:val="0563C1" w:themeColor="hyperlink"/>
      <w:u w:val="single"/>
    </w:rPr>
  </w:style>
  <w:style w:type="paragraph" w:styleId="Header">
    <w:name w:val="header"/>
    <w:basedOn w:val="Normal"/>
    <w:link w:val="HeaderChar"/>
    <w:uiPriority w:val="99"/>
    <w:unhideWhenUsed/>
    <w:rsid w:val="00723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87C"/>
  </w:style>
  <w:style w:type="paragraph" w:styleId="Footer">
    <w:name w:val="footer"/>
    <w:basedOn w:val="Normal"/>
    <w:link w:val="FooterChar"/>
    <w:uiPriority w:val="99"/>
    <w:unhideWhenUsed/>
    <w:rsid w:val="00723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d.com/talks/chimamanda_ngozi_adichie_the_danger_of_a_single_stor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Baraza</dc:creator>
  <cp:lastModifiedBy>Baraza</cp:lastModifiedBy>
  <cp:revision>2</cp:revision>
  <dcterms:created xsi:type="dcterms:W3CDTF">2021-08-07T08:10:00Z</dcterms:created>
  <dcterms:modified xsi:type="dcterms:W3CDTF">2021-08-07T08:10:00Z</dcterms:modified>
</cp:coreProperties>
</file>